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2025年泰安市消费品以旧换新居家适老化改造补贴活动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参与主体参加活动产品申请表</w:t>
      </w:r>
    </w:p>
    <w:bookmarkEnd w:id="0"/>
    <w:p>
      <w:pPr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申报单位（盖章）：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70"/>
        <w:gridCol w:w="886"/>
        <w:gridCol w:w="1109"/>
        <w:gridCol w:w="663"/>
        <w:gridCol w:w="663"/>
        <w:gridCol w:w="663"/>
        <w:gridCol w:w="2170"/>
        <w:gridCol w:w="1221"/>
        <w:gridCol w:w="2493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8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序号</w:t>
            </w: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区/县</w:t>
            </w:r>
          </w:p>
        </w:tc>
        <w:tc>
          <w:tcPr>
            <w:tcW w:w="70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参与主体名称</w:t>
            </w:r>
          </w:p>
        </w:tc>
        <w:tc>
          <w:tcPr>
            <w:tcW w:w="52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参加补贴产品名称</w:t>
            </w: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产品类别</w:t>
            </w: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产品品牌</w:t>
            </w: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产品型号</w:t>
            </w: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产品国标13位商品条码或企业商品编码</w:t>
            </w: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产品销售价格（元）</w:t>
            </w: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是否已参加泰安市2025年家装厨卫“焕新”补贴</w:t>
            </w: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0"/>
              </w:rPr>
            </w:pPr>
            <w:r>
              <w:rPr>
                <w:rFonts w:ascii="Times New Roman" w:hAnsi="Times New Roman" w:eastAsia="黑体"/>
                <w:bCs/>
                <w:szCs w:val="20"/>
              </w:rPr>
              <w:t>是否已参加泰安市2025年家电以旧换新智能手表（手环）类补贴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A864"/>
    <w:rsid w:val="66EFA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2025-05-12T10:15:00Z</dcterms:created>
  <dc:creator>user</dc:creator>
  <cp:lastModifiedBy>user</cp:lastModifiedBy>
  <dcterms:modified xsi:type="dcterms:W3CDTF">2025-05-12T10:16:17Z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