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258" w:rsidRDefault="00A02258" w:rsidP="00F64D3E">
      <w:pPr>
        <w:pStyle w:val="a3"/>
        <w:spacing w:before="0" w:beforeAutospacing="0" w:after="0" w:afterAutospacing="0" w:line="480" w:lineRule="atLeast"/>
        <w:jc w:val="center"/>
        <w:rPr>
          <w:rFonts w:ascii="仿宋_GB2312" w:eastAsia="仿宋_GB2312" w:hAnsi="Arial" w:cs="Arial" w:hint="eastAsia"/>
          <w:color w:val="000000"/>
          <w:sz w:val="32"/>
          <w:szCs w:val="32"/>
        </w:rPr>
      </w:pPr>
    </w:p>
    <w:p w:rsidR="00F64D3E" w:rsidRPr="000236A2" w:rsidRDefault="00F64D3E" w:rsidP="00F64D3E">
      <w:pPr>
        <w:pStyle w:val="a3"/>
        <w:spacing w:before="0" w:beforeAutospacing="0" w:after="0" w:afterAutospacing="0" w:line="480" w:lineRule="atLeast"/>
        <w:jc w:val="center"/>
        <w:rPr>
          <w:rFonts w:ascii="楷体_GB2312" w:eastAsia="楷体_GB2312" w:hAnsi="Arial" w:cs="Arial" w:hint="eastAsia"/>
          <w:color w:val="000000"/>
          <w:sz w:val="32"/>
          <w:szCs w:val="32"/>
        </w:rPr>
      </w:pPr>
      <w:r w:rsidRPr="000236A2">
        <w:rPr>
          <w:rFonts w:ascii="楷体_GB2312" w:eastAsia="楷体_GB2312" w:hAnsi="Arial" w:cs="Arial" w:hint="eastAsia"/>
          <w:color w:val="000000"/>
          <w:sz w:val="32"/>
          <w:szCs w:val="32"/>
        </w:rPr>
        <w:t xml:space="preserve">（泰安市人民政府令第11号 </w:t>
      </w:r>
      <w:r w:rsidRPr="000236A2">
        <w:rPr>
          <w:rFonts w:ascii="Arial" w:eastAsia="楷体_GB2312" w:hAnsi="Arial" w:cs="Arial" w:hint="eastAsia"/>
          <w:color w:val="000000"/>
          <w:sz w:val="32"/>
          <w:szCs w:val="32"/>
        </w:rPr>
        <w:t> </w:t>
      </w:r>
      <w:r w:rsidRPr="000236A2">
        <w:rPr>
          <w:rFonts w:ascii="楷体_GB2312" w:eastAsia="楷体_GB2312" w:hAnsi="Arial" w:cs="Arial" w:hint="eastAsia"/>
          <w:color w:val="000000"/>
          <w:sz w:val="32"/>
          <w:szCs w:val="32"/>
        </w:rPr>
        <w:t xml:space="preserve"> 1991年5月6日）</w:t>
      </w:r>
    </w:p>
    <w:p w:rsidR="00A02258" w:rsidRPr="00F64D3E" w:rsidRDefault="00A02258" w:rsidP="00F64D3E">
      <w:pPr>
        <w:pStyle w:val="a3"/>
        <w:spacing w:before="0" w:beforeAutospacing="0" w:after="0" w:afterAutospacing="0" w:line="480" w:lineRule="atLeast"/>
        <w:jc w:val="center"/>
        <w:rPr>
          <w:rFonts w:ascii="仿宋_GB2312" w:eastAsia="仿宋_GB2312" w:hAnsi="Arial" w:cs="Arial" w:hint="eastAsia"/>
          <w:color w:val="000000"/>
          <w:sz w:val="32"/>
          <w:szCs w:val="32"/>
        </w:rPr>
      </w:pPr>
    </w:p>
    <w:p w:rsidR="00F64D3E" w:rsidRPr="000236A2" w:rsidRDefault="00F64D3E" w:rsidP="00F64D3E">
      <w:pPr>
        <w:pStyle w:val="a3"/>
        <w:spacing w:before="0" w:beforeAutospacing="0" w:after="0" w:afterAutospacing="0" w:line="480" w:lineRule="atLeast"/>
        <w:jc w:val="center"/>
        <w:rPr>
          <w:rFonts w:ascii="方正小标宋简体" w:eastAsia="方正小标宋简体" w:hAnsi="Arial" w:cs="Arial" w:hint="eastAsia"/>
          <w:color w:val="000000"/>
          <w:sz w:val="44"/>
          <w:szCs w:val="32"/>
        </w:rPr>
      </w:pPr>
      <w:r w:rsidRPr="000236A2">
        <w:rPr>
          <w:rFonts w:ascii="方正小标宋简体" w:eastAsia="方正小标宋简体" w:hAnsi="Arial" w:cs="Arial" w:hint="eastAsia"/>
          <w:color w:val="000000"/>
          <w:sz w:val="44"/>
          <w:szCs w:val="32"/>
        </w:rPr>
        <w:t>​《泰安市地名标志管理暂行办法》</w:t>
      </w:r>
    </w:p>
    <w:p w:rsidR="00A02258" w:rsidRPr="00F64D3E" w:rsidRDefault="00A02258" w:rsidP="00F64D3E">
      <w:pPr>
        <w:pStyle w:val="a3"/>
        <w:spacing w:before="0" w:beforeAutospacing="0" w:after="0" w:afterAutospacing="0" w:line="480" w:lineRule="atLeast"/>
        <w:jc w:val="center"/>
        <w:rPr>
          <w:rFonts w:ascii="仿宋_GB2312" w:eastAsia="仿宋_GB2312" w:hAnsi="Arial" w:cs="Arial" w:hint="eastAsia"/>
          <w:color w:val="000000"/>
          <w:sz w:val="32"/>
          <w:szCs w:val="32"/>
        </w:rPr>
      </w:pPr>
    </w:p>
    <w:p w:rsidR="00F64D3E" w:rsidRPr="00F64D3E" w:rsidRDefault="00F64D3E" w:rsidP="00F64D3E">
      <w:pPr>
        <w:pStyle w:val="a3"/>
        <w:spacing w:before="0" w:beforeAutospacing="0" w:after="0" w:afterAutospacing="0" w:line="480" w:lineRule="atLeast"/>
        <w:ind w:firstLine="480"/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F64D3E">
        <w:rPr>
          <w:rFonts w:ascii="仿宋_GB2312" w:eastAsia="黑体" w:hAnsi="Arial" w:cs="Arial" w:hint="eastAsia"/>
          <w:bCs/>
          <w:color w:val="000000"/>
          <w:sz w:val="32"/>
          <w:szCs w:val="32"/>
        </w:rPr>
        <w:t>第一条</w:t>
      </w:r>
      <w:r w:rsidRPr="00F64D3E">
        <w:rPr>
          <w:rFonts w:ascii="Arial" w:eastAsia="黑体" w:hAnsi="Arial" w:cs="Arial" w:hint="eastAsia"/>
          <w:bCs/>
          <w:color w:val="000000"/>
          <w:sz w:val="32"/>
          <w:szCs w:val="32"/>
        </w:rPr>
        <w:t> </w:t>
      </w:r>
      <w:r w:rsidRPr="00F64D3E">
        <w:rPr>
          <w:rFonts w:ascii="Arial" w:eastAsia="仿宋_GB2312" w:hAnsi="Arial" w:cs="Arial" w:hint="eastAsia"/>
          <w:color w:val="000000"/>
          <w:sz w:val="32"/>
          <w:szCs w:val="32"/>
        </w:rPr>
        <w:t> </w:t>
      </w:r>
      <w:r w:rsidRPr="00F64D3E">
        <w:rPr>
          <w:rFonts w:ascii="仿宋_GB2312" w:eastAsia="仿宋_GB2312" w:hAnsi="Arial" w:cs="Arial" w:hint="eastAsia"/>
          <w:color w:val="000000"/>
          <w:sz w:val="32"/>
          <w:szCs w:val="32"/>
        </w:rPr>
        <w:t>为贯彻《山东省地名标志管理暂行规定》，加强地名标志管理，结合我市实际情况，制定本暂行办法。</w:t>
      </w:r>
    </w:p>
    <w:p w:rsidR="00F64D3E" w:rsidRPr="00F64D3E" w:rsidRDefault="00F64D3E" w:rsidP="00F64D3E">
      <w:pPr>
        <w:pStyle w:val="a3"/>
        <w:spacing w:before="0" w:beforeAutospacing="0" w:after="0" w:afterAutospacing="0" w:line="480" w:lineRule="atLeast"/>
        <w:ind w:firstLine="480"/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F64D3E">
        <w:rPr>
          <w:rFonts w:ascii="仿宋_GB2312" w:eastAsia="黑体" w:hAnsi="Arial" w:cs="Arial" w:hint="eastAsia"/>
          <w:bCs/>
          <w:color w:val="000000"/>
          <w:sz w:val="32"/>
          <w:szCs w:val="32"/>
        </w:rPr>
        <w:t>第二条</w:t>
      </w:r>
      <w:r w:rsidRPr="00F64D3E">
        <w:rPr>
          <w:rFonts w:ascii="Arial" w:eastAsia="仿宋_GB2312" w:hAnsi="Arial" w:cs="Arial" w:hint="eastAsia"/>
          <w:color w:val="000000"/>
          <w:sz w:val="32"/>
          <w:szCs w:val="32"/>
        </w:rPr>
        <w:t>  </w:t>
      </w:r>
      <w:r w:rsidRPr="00F64D3E">
        <w:rPr>
          <w:rFonts w:ascii="仿宋_GB2312" w:eastAsia="仿宋_GB2312" w:hAnsi="Arial" w:cs="Arial" w:hint="eastAsia"/>
          <w:color w:val="000000"/>
          <w:sz w:val="32"/>
          <w:szCs w:val="32"/>
        </w:rPr>
        <w:t>本办法所称的地名标志包括：城市（含县城）规划区内的路、街、巷、胡同名牌，门牌（楼号）；乡（镇）、村名牌；标记地名的交通标志牌；标记自然地理实体、名胜古迹、纪念地及中型以上人工建筑物名称的名牌；专业部门的台、站、场名牌；以现行地名命名的企事业单位名称的牌匾等。</w:t>
      </w:r>
    </w:p>
    <w:p w:rsidR="00F64D3E" w:rsidRPr="00F64D3E" w:rsidRDefault="00F64D3E" w:rsidP="00F64D3E">
      <w:pPr>
        <w:pStyle w:val="a3"/>
        <w:spacing w:before="0" w:beforeAutospacing="0" w:after="0" w:afterAutospacing="0" w:line="480" w:lineRule="atLeast"/>
        <w:ind w:firstLine="480"/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F64D3E">
        <w:rPr>
          <w:rFonts w:ascii="仿宋_GB2312" w:eastAsia="黑体" w:hAnsi="Arial" w:cs="Arial" w:hint="eastAsia"/>
          <w:bCs/>
          <w:color w:val="000000"/>
          <w:sz w:val="32"/>
          <w:szCs w:val="32"/>
        </w:rPr>
        <w:t>第三条</w:t>
      </w:r>
      <w:r w:rsidRPr="00F64D3E">
        <w:rPr>
          <w:rFonts w:ascii="Arial" w:eastAsia="仿宋_GB2312" w:hAnsi="Arial" w:cs="Arial" w:hint="eastAsia"/>
          <w:color w:val="000000"/>
          <w:sz w:val="32"/>
          <w:szCs w:val="32"/>
        </w:rPr>
        <w:t>  </w:t>
      </w:r>
      <w:r w:rsidRPr="00F64D3E">
        <w:rPr>
          <w:rFonts w:ascii="仿宋_GB2312" w:eastAsia="仿宋_GB2312" w:hAnsi="Arial" w:cs="Arial" w:hint="eastAsia"/>
          <w:color w:val="000000"/>
          <w:sz w:val="32"/>
          <w:szCs w:val="32"/>
        </w:rPr>
        <w:t>地名标志的设置、维护和管理，实行各级人民政府统一领导下的各有关部门和单位分工负责制度。</w:t>
      </w:r>
    </w:p>
    <w:p w:rsidR="00F64D3E" w:rsidRPr="00F64D3E" w:rsidRDefault="00F64D3E" w:rsidP="00F64D3E">
      <w:pPr>
        <w:pStyle w:val="a3"/>
        <w:spacing w:before="0" w:beforeAutospacing="0" w:after="0" w:afterAutospacing="0" w:line="480" w:lineRule="atLeast"/>
        <w:ind w:firstLine="480"/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F64D3E">
        <w:rPr>
          <w:rFonts w:ascii="仿宋_GB2312" w:eastAsia="仿宋_GB2312" w:hAnsi="Arial" w:cs="Arial" w:hint="eastAsia"/>
          <w:color w:val="000000"/>
          <w:sz w:val="32"/>
          <w:szCs w:val="32"/>
        </w:rPr>
        <w:t>（一）城区中的城市标志，路、街、巷、胡同、广场的名称标志，由市、县（市）建委负责；门牌（楼号）、临街建筑物的名称标志，由市、县（市、区）地名委员会、公安部门共同负责；</w:t>
      </w:r>
    </w:p>
    <w:p w:rsidR="00F64D3E" w:rsidRPr="00F64D3E" w:rsidRDefault="00F64D3E" w:rsidP="00F64D3E">
      <w:pPr>
        <w:pStyle w:val="a3"/>
        <w:spacing w:before="0" w:beforeAutospacing="0" w:after="0" w:afterAutospacing="0" w:line="480" w:lineRule="atLeast"/>
        <w:ind w:firstLine="480"/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F64D3E">
        <w:rPr>
          <w:rFonts w:ascii="仿宋_GB2312" w:eastAsia="仿宋_GB2312" w:hAnsi="Arial" w:cs="Arial" w:hint="eastAsia"/>
          <w:color w:val="000000"/>
          <w:sz w:val="32"/>
          <w:szCs w:val="32"/>
        </w:rPr>
        <w:t>（二）乡（镇）、自然村的名称标志，由乡（镇）人民政府负责；</w:t>
      </w:r>
    </w:p>
    <w:p w:rsidR="00F64D3E" w:rsidRPr="00F64D3E" w:rsidRDefault="00F64D3E" w:rsidP="00F64D3E">
      <w:pPr>
        <w:pStyle w:val="a3"/>
        <w:spacing w:before="0" w:beforeAutospacing="0" w:after="0" w:afterAutospacing="0" w:line="480" w:lineRule="atLeast"/>
        <w:ind w:firstLine="480"/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F64D3E">
        <w:rPr>
          <w:rFonts w:ascii="仿宋_GB2312" w:eastAsia="仿宋_GB2312" w:hAnsi="Arial" w:cs="Arial" w:hint="eastAsia"/>
          <w:color w:val="000000"/>
          <w:sz w:val="32"/>
          <w:szCs w:val="32"/>
        </w:rPr>
        <w:t>（三）以现行地名命名的企事业单位的名称牌匾由本单位负责；</w:t>
      </w:r>
    </w:p>
    <w:p w:rsidR="00F64D3E" w:rsidRPr="00F64D3E" w:rsidRDefault="00F64D3E" w:rsidP="00F64D3E">
      <w:pPr>
        <w:pStyle w:val="a3"/>
        <w:spacing w:before="0" w:beforeAutospacing="0" w:after="0" w:afterAutospacing="0" w:line="480" w:lineRule="atLeast"/>
        <w:ind w:firstLine="480"/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F64D3E">
        <w:rPr>
          <w:rFonts w:ascii="仿宋_GB2312" w:eastAsia="仿宋_GB2312" w:hAnsi="Arial" w:cs="Arial" w:hint="eastAsia"/>
          <w:color w:val="000000"/>
          <w:sz w:val="32"/>
          <w:szCs w:val="32"/>
        </w:rPr>
        <w:lastRenderedPageBreak/>
        <w:t>（四）境内铁路、公路的沿途站点，沿路乡（镇）、自然村、桥隧以及公路交叉路口等名称标志，分别由铁路、交通部门负责；</w:t>
      </w:r>
    </w:p>
    <w:p w:rsidR="00F64D3E" w:rsidRPr="00F64D3E" w:rsidRDefault="00F64D3E" w:rsidP="00F64D3E">
      <w:pPr>
        <w:pStyle w:val="a3"/>
        <w:spacing w:before="0" w:beforeAutospacing="0" w:after="0" w:afterAutospacing="0" w:line="480" w:lineRule="atLeast"/>
        <w:ind w:firstLine="480"/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F64D3E">
        <w:rPr>
          <w:rFonts w:ascii="仿宋_GB2312" w:eastAsia="仿宋_GB2312" w:hAnsi="Arial" w:cs="Arial" w:hint="eastAsia"/>
          <w:color w:val="000000"/>
          <w:sz w:val="32"/>
          <w:szCs w:val="32"/>
        </w:rPr>
        <w:t>（五）河流、水库和其它水利设施需设置名称标志的，由水利部门负责；</w:t>
      </w:r>
    </w:p>
    <w:p w:rsidR="00F64D3E" w:rsidRPr="00F64D3E" w:rsidRDefault="00F64D3E" w:rsidP="00F64D3E">
      <w:pPr>
        <w:pStyle w:val="a3"/>
        <w:spacing w:before="0" w:beforeAutospacing="0" w:after="0" w:afterAutospacing="0" w:line="480" w:lineRule="atLeast"/>
        <w:ind w:firstLine="480"/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F64D3E">
        <w:rPr>
          <w:rFonts w:ascii="仿宋_GB2312" w:eastAsia="仿宋_GB2312" w:hAnsi="Arial" w:cs="Arial" w:hint="eastAsia"/>
          <w:color w:val="000000"/>
          <w:sz w:val="32"/>
          <w:szCs w:val="32"/>
        </w:rPr>
        <w:t>（六）泰山、徂徕山、东平湖等自然地理实体的名称标志，分别由泰山管委、市林业局、东平县地名委员会负责；</w:t>
      </w:r>
    </w:p>
    <w:p w:rsidR="00F64D3E" w:rsidRPr="00F64D3E" w:rsidRDefault="00F64D3E" w:rsidP="00F64D3E">
      <w:pPr>
        <w:pStyle w:val="a3"/>
        <w:spacing w:before="0" w:beforeAutospacing="0" w:after="0" w:afterAutospacing="0" w:line="480" w:lineRule="atLeast"/>
        <w:ind w:firstLine="480"/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F64D3E">
        <w:rPr>
          <w:rFonts w:ascii="仿宋_GB2312" w:eastAsia="仿宋_GB2312" w:hAnsi="Arial" w:cs="Arial" w:hint="eastAsia"/>
          <w:color w:val="000000"/>
          <w:sz w:val="32"/>
          <w:szCs w:val="32"/>
        </w:rPr>
        <w:t>（七）名胜古迹、纪念地、历史纪念建筑物、泰山景区和其它浏览景点的名称标志，由其主管部门负责；</w:t>
      </w:r>
    </w:p>
    <w:p w:rsidR="00F64D3E" w:rsidRPr="00F64D3E" w:rsidRDefault="00F64D3E" w:rsidP="00F64D3E">
      <w:pPr>
        <w:pStyle w:val="a3"/>
        <w:spacing w:before="0" w:beforeAutospacing="0" w:after="0" w:afterAutospacing="0" w:line="480" w:lineRule="atLeast"/>
        <w:ind w:firstLine="480"/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F64D3E">
        <w:rPr>
          <w:rFonts w:ascii="仿宋_GB2312" w:eastAsia="仿宋_GB2312" w:hAnsi="Arial" w:cs="Arial" w:hint="eastAsia"/>
          <w:color w:val="000000"/>
          <w:sz w:val="32"/>
          <w:szCs w:val="32"/>
        </w:rPr>
        <w:t>（八）其它地名标志，由其设置部门负责。</w:t>
      </w:r>
    </w:p>
    <w:p w:rsidR="00F64D3E" w:rsidRPr="00F64D3E" w:rsidRDefault="00F64D3E" w:rsidP="00F64D3E">
      <w:pPr>
        <w:pStyle w:val="a3"/>
        <w:spacing w:before="0" w:beforeAutospacing="0" w:after="0" w:afterAutospacing="0" w:line="480" w:lineRule="atLeast"/>
        <w:ind w:firstLine="480"/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F64D3E">
        <w:rPr>
          <w:rFonts w:ascii="仿宋_GB2312" w:eastAsia="黑体" w:hAnsi="Arial" w:cs="Arial" w:hint="eastAsia"/>
          <w:bCs/>
          <w:color w:val="000000"/>
          <w:sz w:val="32"/>
          <w:szCs w:val="32"/>
        </w:rPr>
        <w:t>第四条</w:t>
      </w:r>
      <w:r w:rsidRPr="00F64D3E">
        <w:rPr>
          <w:rFonts w:ascii="Arial" w:eastAsia="仿宋_GB2312" w:hAnsi="Arial" w:cs="Arial" w:hint="eastAsia"/>
          <w:color w:val="000000"/>
          <w:sz w:val="32"/>
          <w:szCs w:val="32"/>
        </w:rPr>
        <w:t>  </w:t>
      </w:r>
      <w:r w:rsidRPr="00F64D3E"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地名标志设置前，由负责管理的部门或单位到同级地名委员会申请取得标准地名后，方可设置。不属各级地名委员会批准设置的地名标志，负责设置的部门或单位应在设置地名标志后，报同级地名委员会办公室备案。</w:t>
      </w:r>
    </w:p>
    <w:p w:rsidR="00F64D3E" w:rsidRPr="00F64D3E" w:rsidRDefault="00F64D3E" w:rsidP="00F64D3E">
      <w:pPr>
        <w:pStyle w:val="a3"/>
        <w:spacing w:before="0" w:beforeAutospacing="0" w:after="0" w:afterAutospacing="0" w:line="480" w:lineRule="atLeast"/>
        <w:ind w:firstLine="480"/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F64D3E">
        <w:rPr>
          <w:rFonts w:ascii="仿宋_GB2312" w:eastAsia="黑体" w:hAnsi="Arial" w:cs="Arial" w:hint="eastAsia"/>
          <w:bCs/>
          <w:color w:val="000000"/>
          <w:sz w:val="32"/>
          <w:szCs w:val="32"/>
        </w:rPr>
        <w:t>第五条</w:t>
      </w:r>
      <w:r w:rsidRPr="00F64D3E">
        <w:rPr>
          <w:rFonts w:ascii="Arial" w:eastAsia="仿宋_GB2312" w:hAnsi="Arial" w:cs="Arial" w:hint="eastAsia"/>
          <w:color w:val="000000"/>
          <w:sz w:val="32"/>
          <w:szCs w:val="32"/>
        </w:rPr>
        <w:t>  </w:t>
      </w:r>
      <w:r w:rsidRPr="00F64D3E"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地名标志的制作，应本着实用、经济、美观、醒目和牢固的原则，由负责设置的部门或单位统一安排。各县市区在本行政区域内、市政府有关部门在本行业范围内设置的同类地名标志，要做到式样、用材、规格和颜色的统一。</w:t>
      </w:r>
    </w:p>
    <w:p w:rsidR="00F64D3E" w:rsidRPr="00F64D3E" w:rsidRDefault="00F64D3E" w:rsidP="00F64D3E">
      <w:pPr>
        <w:pStyle w:val="a3"/>
        <w:spacing w:before="0" w:beforeAutospacing="0" w:after="0" w:afterAutospacing="0" w:line="480" w:lineRule="atLeast"/>
        <w:ind w:firstLine="480"/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F64D3E">
        <w:rPr>
          <w:rFonts w:ascii="仿宋_GB2312" w:eastAsia="黑体" w:hAnsi="Arial" w:cs="Arial" w:hint="eastAsia"/>
          <w:bCs/>
          <w:color w:val="000000"/>
          <w:sz w:val="32"/>
          <w:szCs w:val="32"/>
        </w:rPr>
        <w:t>第六条</w:t>
      </w:r>
      <w:r w:rsidRPr="00F64D3E">
        <w:rPr>
          <w:rFonts w:ascii="Arial" w:eastAsia="仿宋_GB2312" w:hAnsi="Arial" w:cs="Arial" w:hint="eastAsia"/>
          <w:color w:val="000000"/>
          <w:sz w:val="32"/>
          <w:szCs w:val="32"/>
        </w:rPr>
        <w:t>  </w:t>
      </w:r>
      <w:r w:rsidRPr="00F64D3E"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地名标志上书写的地名应做到标准化、规范化，同类地名标志应做到字体一致，但</w:t>
      </w:r>
      <w:proofErr w:type="gramStart"/>
      <w:r w:rsidRPr="00F64D3E">
        <w:rPr>
          <w:rFonts w:ascii="仿宋_GB2312" w:eastAsia="仿宋_GB2312" w:hAnsi="Arial" w:cs="Arial" w:hint="eastAsia"/>
          <w:color w:val="000000"/>
          <w:sz w:val="32"/>
          <w:szCs w:val="32"/>
        </w:rPr>
        <w:t>不</w:t>
      </w:r>
      <w:proofErr w:type="gramEnd"/>
      <w:r w:rsidRPr="00F64D3E">
        <w:rPr>
          <w:rFonts w:ascii="仿宋_GB2312" w:eastAsia="仿宋_GB2312" w:hAnsi="Arial" w:cs="Arial" w:hint="eastAsia"/>
          <w:color w:val="000000"/>
          <w:sz w:val="32"/>
          <w:szCs w:val="32"/>
        </w:rPr>
        <w:t>得用繁体字、异体字、自造字和已经废除的第二批简化字。乡（镇）、自然村名称标志上的文字说明，须经县（市、区）地名委员会审核。</w:t>
      </w:r>
    </w:p>
    <w:p w:rsidR="00F64D3E" w:rsidRPr="00F64D3E" w:rsidRDefault="00F64D3E" w:rsidP="00F64D3E">
      <w:pPr>
        <w:pStyle w:val="a3"/>
        <w:spacing w:before="0" w:beforeAutospacing="0" w:after="0" w:afterAutospacing="0" w:line="480" w:lineRule="atLeast"/>
        <w:ind w:firstLine="480"/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F64D3E">
        <w:rPr>
          <w:rFonts w:ascii="仿宋_GB2312" w:eastAsia="仿宋_GB2312" w:hAnsi="Arial" w:cs="Arial" w:hint="eastAsia"/>
          <w:color w:val="000000"/>
          <w:sz w:val="32"/>
          <w:szCs w:val="32"/>
        </w:rPr>
        <w:lastRenderedPageBreak/>
        <w:t>城镇中的路、街、广场及乡（镇）村的名称标志，应在名称下面附有相应的汉语</w:t>
      </w:r>
      <w:proofErr w:type="gramStart"/>
      <w:r w:rsidRPr="00F64D3E">
        <w:rPr>
          <w:rFonts w:ascii="仿宋_GB2312" w:eastAsia="仿宋_GB2312" w:hAnsi="Arial" w:cs="Arial" w:hint="eastAsia"/>
          <w:color w:val="000000"/>
          <w:sz w:val="32"/>
          <w:szCs w:val="32"/>
        </w:rPr>
        <w:t>拚</w:t>
      </w:r>
      <w:proofErr w:type="gramEnd"/>
      <w:r w:rsidRPr="00F64D3E">
        <w:rPr>
          <w:rFonts w:ascii="仿宋_GB2312" w:eastAsia="仿宋_GB2312" w:hAnsi="Arial" w:cs="Arial" w:hint="eastAsia"/>
          <w:color w:val="000000"/>
          <w:sz w:val="32"/>
          <w:szCs w:val="32"/>
        </w:rPr>
        <w:t>音；旅游区的名称标志，应加注英文字样。</w:t>
      </w:r>
    </w:p>
    <w:p w:rsidR="00F64D3E" w:rsidRPr="00F64D3E" w:rsidRDefault="00F64D3E" w:rsidP="00F64D3E">
      <w:pPr>
        <w:pStyle w:val="a3"/>
        <w:spacing w:before="0" w:beforeAutospacing="0" w:after="0" w:afterAutospacing="0" w:line="480" w:lineRule="atLeast"/>
        <w:ind w:firstLine="480"/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F64D3E">
        <w:rPr>
          <w:rFonts w:ascii="仿宋_GB2312" w:eastAsia="黑体" w:hAnsi="Arial" w:cs="Arial" w:hint="eastAsia"/>
          <w:bCs/>
          <w:color w:val="000000"/>
          <w:sz w:val="32"/>
          <w:szCs w:val="32"/>
        </w:rPr>
        <w:t>第七条</w:t>
      </w:r>
      <w:r w:rsidRPr="00F64D3E">
        <w:rPr>
          <w:rFonts w:ascii="Arial" w:eastAsia="仿宋_GB2312" w:hAnsi="Arial" w:cs="Arial" w:hint="eastAsia"/>
          <w:color w:val="000000"/>
          <w:sz w:val="32"/>
          <w:szCs w:val="32"/>
        </w:rPr>
        <w:t>  </w:t>
      </w:r>
      <w:r w:rsidRPr="00F64D3E">
        <w:rPr>
          <w:rFonts w:ascii="仿宋_GB2312" w:eastAsia="仿宋_GB2312" w:hAnsi="Arial" w:cs="Arial" w:hint="eastAsia"/>
          <w:color w:val="000000"/>
          <w:sz w:val="32"/>
          <w:szCs w:val="32"/>
        </w:rPr>
        <w:t>城市（含县城）规划区内的各类临街建筑物均应设门牌（楼号）。凡新建或改、扩建的，建设单位应在工程竣工后，到县（市、区）地名委员会办公室和公安部门办理门牌（楼号）登记。未办理登记的，公安部门对住户不予落户；邮电部门对单位和住户不予投递信件、电报；工商行政管理部门对工商企业单位不予核发营业执照。</w:t>
      </w:r>
    </w:p>
    <w:p w:rsidR="00F64D3E" w:rsidRPr="00F64D3E" w:rsidRDefault="00F64D3E" w:rsidP="00F64D3E">
      <w:pPr>
        <w:pStyle w:val="a3"/>
        <w:spacing w:before="0" w:beforeAutospacing="0" w:after="0" w:afterAutospacing="0" w:line="480" w:lineRule="atLeast"/>
        <w:ind w:firstLine="480"/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F64D3E">
        <w:rPr>
          <w:rFonts w:ascii="仿宋_GB2312" w:eastAsia="黑体" w:hAnsi="Arial" w:cs="Arial" w:hint="eastAsia"/>
          <w:bCs/>
          <w:color w:val="000000"/>
          <w:sz w:val="32"/>
          <w:szCs w:val="32"/>
        </w:rPr>
        <w:t>第八条</w:t>
      </w:r>
      <w:r w:rsidRPr="00F64D3E">
        <w:rPr>
          <w:rFonts w:ascii="Arial" w:eastAsia="仿宋_GB2312" w:hAnsi="Arial" w:cs="Arial" w:hint="eastAsia"/>
          <w:color w:val="000000"/>
          <w:sz w:val="32"/>
          <w:szCs w:val="32"/>
        </w:rPr>
        <w:t>  </w:t>
      </w:r>
      <w:r w:rsidRPr="00F64D3E">
        <w:rPr>
          <w:rFonts w:ascii="仿宋_GB2312" w:eastAsia="仿宋_GB2312" w:hAnsi="Arial" w:cs="Arial" w:hint="eastAsia"/>
          <w:color w:val="000000"/>
          <w:sz w:val="32"/>
          <w:szCs w:val="32"/>
        </w:rPr>
        <w:t>地名标志的更新、拆迁，必须向负责设置的部门或单位申报，经批准后方可办理。同时，由负责设置的部门或单位在批准更新、拆迁后，报同级地名委员会办公室备案。</w:t>
      </w:r>
    </w:p>
    <w:p w:rsidR="00F64D3E" w:rsidRPr="00F64D3E" w:rsidRDefault="00F64D3E" w:rsidP="00F64D3E">
      <w:pPr>
        <w:pStyle w:val="a3"/>
        <w:spacing w:before="0" w:beforeAutospacing="0" w:after="0" w:afterAutospacing="0" w:line="480" w:lineRule="atLeast"/>
        <w:ind w:firstLine="480"/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F64D3E">
        <w:rPr>
          <w:rFonts w:ascii="仿宋_GB2312" w:eastAsia="黑体" w:hAnsi="Arial" w:cs="Arial" w:hint="eastAsia"/>
          <w:bCs/>
          <w:color w:val="000000"/>
          <w:sz w:val="32"/>
          <w:szCs w:val="32"/>
        </w:rPr>
        <w:t>第九条</w:t>
      </w:r>
      <w:r w:rsidRPr="00F64D3E">
        <w:rPr>
          <w:rFonts w:ascii="Arial" w:eastAsia="仿宋_GB2312" w:hAnsi="Arial" w:cs="Arial" w:hint="eastAsia"/>
          <w:color w:val="000000"/>
          <w:sz w:val="32"/>
          <w:szCs w:val="32"/>
        </w:rPr>
        <w:t>  </w:t>
      </w:r>
      <w:r w:rsidRPr="00F64D3E">
        <w:rPr>
          <w:rFonts w:ascii="仿宋_GB2312" w:eastAsia="仿宋_GB2312" w:hAnsi="Arial" w:cs="Arial" w:hint="eastAsia"/>
          <w:color w:val="000000"/>
          <w:sz w:val="32"/>
          <w:szCs w:val="32"/>
        </w:rPr>
        <w:t>地名标志的制作、安装、整修、更新费用，由设置地名标志的部门或单位承担；乡（镇）自然村设置地名标志的费用，由乡（镇）人民政府和村民委员会承担；城区街巷门牌费用，由产权所有者承担；地名标志需拆迁（改动）的，其费用由拆迁（改动）单位承担。</w:t>
      </w:r>
    </w:p>
    <w:p w:rsidR="00F64D3E" w:rsidRPr="00F64D3E" w:rsidRDefault="00F64D3E" w:rsidP="00F64D3E">
      <w:pPr>
        <w:pStyle w:val="a3"/>
        <w:spacing w:before="0" w:beforeAutospacing="0" w:after="0" w:afterAutospacing="0" w:line="480" w:lineRule="atLeast"/>
        <w:ind w:firstLine="480"/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F64D3E">
        <w:rPr>
          <w:rFonts w:ascii="仿宋_GB2312" w:eastAsia="黑体" w:hAnsi="Arial" w:cs="Arial" w:hint="eastAsia"/>
          <w:bCs/>
          <w:color w:val="000000"/>
          <w:sz w:val="32"/>
          <w:szCs w:val="32"/>
        </w:rPr>
        <w:t>第十条</w:t>
      </w:r>
      <w:r w:rsidRPr="00F64D3E">
        <w:rPr>
          <w:rFonts w:ascii="Arial" w:eastAsia="仿宋_GB2312" w:hAnsi="Arial" w:cs="Arial" w:hint="eastAsia"/>
          <w:color w:val="000000"/>
          <w:sz w:val="32"/>
          <w:szCs w:val="32"/>
        </w:rPr>
        <w:t>  </w:t>
      </w:r>
      <w:r w:rsidRPr="00F64D3E">
        <w:rPr>
          <w:rFonts w:ascii="仿宋_GB2312" w:eastAsia="仿宋_GB2312" w:hAnsi="Arial" w:cs="Arial" w:hint="eastAsia"/>
          <w:color w:val="000000"/>
          <w:sz w:val="32"/>
          <w:szCs w:val="32"/>
        </w:rPr>
        <w:t>各级地名委员会办公室是地名管理的主管部门，负责对地名标志的设置实施监督，对不按要求设置地名标志的部门和单位有权令其改正。</w:t>
      </w:r>
    </w:p>
    <w:p w:rsidR="00F64D3E" w:rsidRPr="00F64D3E" w:rsidRDefault="00F64D3E" w:rsidP="00F64D3E">
      <w:pPr>
        <w:pStyle w:val="a3"/>
        <w:spacing w:before="0" w:beforeAutospacing="0" w:after="0" w:afterAutospacing="0" w:line="480" w:lineRule="atLeast"/>
        <w:ind w:firstLine="480"/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F64D3E">
        <w:rPr>
          <w:rFonts w:ascii="仿宋_GB2312" w:eastAsia="黑体" w:hAnsi="Arial" w:cs="Arial" w:hint="eastAsia"/>
          <w:bCs/>
          <w:color w:val="000000"/>
          <w:sz w:val="32"/>
          <w:szCs w:val="32"/>
        </w:rPr>
        <w:lastRenderedPageBreak/>
        <w:t>第十一条</w:t>
      </w:r>
      <w:r w:rsidRPr="00F64D3E">
        <w:rPr>
          <w:rFonts w:ascii="Arial" w:eastAsia="仿宋_GB2312" w:hAnsi="Arial" w:cs="Arial" w:hint="eastAsia"/>
          <w:color w:val="000000"/>
          <w:sz w:val="32"/>
          <w:szCs w:val="32"/>
        </w:rPr>
        <w:t>  </w:t>
      </w:r>
      <w:r w:rsidRPr="00F64D3E">
        <w:rPr>
          <w:rFonts w:ascii="仿宋_GB2312" w:eastAsia="仿宋_GB2312" w:hAnsi="Arial" w:cs="Arial" w:hint="eastAsia"/>
          <w:color w:val="000000"/>
          <w:sz w:val="32"/>
          <w:szCs w:val="32"/>
        </w:rPr>
        <w:t>地名标志</w:t>
      </w:r>
      <w:proofErr w:type="gramStart"/>
      <w:r w:rsidRPr="00F64D3E">
        <w:rPr>
          <w:rFonts w:ascii="仿宋_GB2312" w:eastAsia="仿宋_GB2312" w:hAnsi="Arial" w:cs="Arial" w:hint="eastAsia"/>
          <w:color w:val="000000"/>
          <w:sz w:val="32"/>
          <w:szCs w:val="32"/>
        </w:rPr>
        <w:t>谁设置谁</w:t>
      </w:r>
      <w:proofErr w:type="gramEnd"/>
      <w:r w:rsidRPr="00F64D3E">
        <w:rPr>
          <w:rFonts w:ascii="仿宋_GB2312" w:eastAsia="仿宋_GB2312" w:hAnsi="Arial" w:cs="Arial" w:hint="eastAsia"/>
          <w:color w:val="000000"/>
          <w:sz w:val="32"/>
          <w:szCs w:val="32"/>
        </w:rPr>
        <w:t>管理。凡是单位和个人自行制作、设置街、巷名牌、门牌或其它地名标志的，负责设置地名标志的部门和单位，有权令其废除补正。</w:t>
      </w:r>
    </w:p>
    <w:p w:rsidR="00F64D3E" w:rsidRPr="00F64D3E" w:rsidRDefault="00F64D3E" w:rsidP="00F64D3E">
      <w:pPr>
        <w:pStyle w:val="a3"/>
        <w:spacing w:before="0" w:beforeAutospacing="0" w:after="0" w:afterAutospacing="0" w:line="480" w:lineRule="atLeast"/>
        <w:ind w:firstLine="480"/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F64D3E">
        <w:rPr>
          <w:rFonts w:ascii="仿宋_GB2312" w:eastAsia="黑体" w:hAnsi="Arial" w:cs="Arial" w:hint="eastAsia"/>
          <w:bCs/>
          <w:color w:val="000000"/>
          <w:sz w:val="32"/>
          <w:szCs w:val="32"/>
        </w:rPr>
        <w:t>第十二条</w:t>
      </w:r>
      <w:r w:rsidRPr="00F64D3E">
        <w:rPr>
          <w:rFonts w:ascii="Arial" w:eastAsia="仿宋_GB2312" w:hAnsi="Arial" w:cs="Arial" w:hint="eastAsia"/>
          <w:color w:val="000000"/>
          <w:sz w:val="32"/>
          <w:szCs w:val="32"/>
        </w:rPr>
        <w:t>  </w:t>
      </w:r>
      <w:r w:rsidRPr="00F64D3E">
        <w:rPr>
          <w:rFonts w:ascii="仿宋_GB2312" w:eastAsia="仿宋_GB2312" w:hAnsi="Arial" w:cs="Arial" w:hint="eastAsia"/>
          <w:color w:val="000000"/>
          <w:sz w:val="32"/>
          <w:szCs w:val="32"/>
        </w:rPr>
        <w:t>地名标志属公共设施，受法律保护，任何单位和个人不得涂抹、遮盖、损毁。意外损毁地名标志的，由负责设置的部门或单位令其赔偿损失；故意损毁地名标志的，除由设置的部门或单位令其赔偿损失外，并由公安部门处以五十元以下罚款或警告。</w:t>
      </w:r>
    </w:p>
    <w:p w:rsidR="00F64D3E" w:rsidRPr="00F64D3E" w:rsidRDefault="00F64D3E" w:rsidP="00F64D3E">
      <w:pPr>
        <w:pStyle w:val="a3"/>
        <w:spacing w:before="0" w:beforeAutospacing="0" w:after="0" w:afterAutospacing="0" w:line="480" w:lineRule="atLeast"/>
        <w:ind w:firstLine="480"/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F64D3E">
        <w:rPr>
          <w:rFonts w:ascii="仿宋_GB2312" w:eastAsia="黑体" w:hAnsi="Arial" w:cs="Arial" w:hint="eastAsia"/>
          <w:bCs/>
          <w:color w:val="000000"/>
          <w:sz w:val="32"/>
          <w:szCs w:val="32"/>
        </w:rPr>
        <w:t>第十三条</w:t>
      </w:r>
      <w:r w:rsidRPr="00F64D3E">
        <w:rPr>
          <w:rFonts w:ascii="Arial" w:eastAsia="仿宋_GB2312" w:hAnsi="Arial" w:cs="Arial" w:hint="eastAsia"/>
          <w:color w:val="000000"/>
          <w:sz w:val="32"/>
          <w:szCs w:val="32"/>
        </w:rPr>
        <w:t>  </w:t>
      </w:r>
      <w:r w:rsidRPr="00F64D3E">
        <w:rPr>
          <w:rFonts w:ascii="仿宋_GB2312" w:eastAsia="仿宋_GB2312" w:hAnsi="Arial" w:cs="Arial" w:hint="eastAsia"/>
          <w:color w:val="000000"/>
          <w:sz w:val="32"/>
          <w:szCs w:val="32"/>
        </w:rPr>
        <w:t>本办法由市地名委员会负责解释。</w:t>
      </w:r>
    </w:p>
    <w:p w:rsidR="00F64D3E" w:rsidRPr="00F64D3E" w:rsidRDefault="00F64D3E" w:rsidP="00F64D3E">
      <w:pPr>
        <w:pStyle w:val="a3"/>
        <w:spacing w:before="0" w:beforeAutospacing="0" w:after="0" w:afterAutospacing="0" w:line="480" w:lineRule="atLeast"/>
        <w:ind w:firstLine="480"/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F64D3E">
        <w:rPr>
          <w:rFonts w:ascii="仿宋_GB2312" w:eastAsia="黑体" w:hAnsi="Arial" w:cs="Arial" w:hint="eastAsia"/>
          <w:bCs/>
          <w:color w:val="000000"/>
          <w:sz w:val="32"/>
          <w:szCs w:val="32"/>
        </w:rPr>
        <w:t>第十四条</w:t>
      </w:r>
      <w:r w:rsidRPr="00F64D3E">
        <w:rPr>
          <w:rFonts w:ascii="Arial" w:eastAsia="仿宋_GB2312" w:hAnsi="Arial" w:cs="Arial" w:hint="eastAsia"/>
          <w:color w:val="000000"/>
          <w:sz w:val="32"/>
          <w:szCs w:val="32"/>
        </w:rPr>
        <w:t>  </w:t>
      </w:r>
      <w:r w:rsidRPr="00F64D3E">
        <w:rPr>
          <w:rFonts w:ascii="仿宋_GB2312" w:eastAsia="仿宋_GB2312" w:hAnsi="Arial" w:cs="Arial" w:hint="eastAsia"/>
          <w:color w:val="000000"/>
          <w:sz w:val="32"/>
          <w:szCs w:val="32"/>
        </w:rPr>
        <w:t>本办法自发布之日起施行。</w:t>
      </w:r>
    </w:p>
    <w:p w:rsidR="00E27973" w:rsidRPr="00F64D3E" w:rsidRDefault="00E27973">
      <w:pPr>
        <w:rPr>
          <w:rFonts w:ascii="仿宋_GB2312" w:eastAsia="仿宋_GB2312" w:hint="eastAsia"/>
          <w:sz w:val="32"/>
          <w:szCs w:val="32"/>
        </w:rPr>
      </w:pPr>
    </w:p>
    <w:sectPr w:rsidR="00E27973" w:rsidRPr="00F64D3E" w:rsidSect="000F2791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4D3E"/>
    <w:rsid w:val="000236A2"/>
    <w:rsid w:val="000F2791"/>
    <w:rsid w:val="005D535A"/>
    <w:rsid w:val="00A02258"/>
    <w:rsid w:val="00E27973"/>
    <w:rsid w:val="00F64D3E"/>
    <w:rsid w:val="00FE4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D3E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246</Words>
  <Characters>1406</Characters>
  <Application>Microsoft Office Word</Application>
  <DocSecurity>0</DocSecurity>
  <Lines>11</Lines>
  <Paragraphs>3</Paragraphs>
  <ScaleCrop>false</ScaleCrop>
  <Company>tamz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suwill</dc:creator>
  <cp:lastModifiedBy>suwill</cp:lastModifiedBy>
  <cp:revision>1</cp:revision>
  <dcterms:created xsi:type="dcterms:W3CDTF">2021-06-03T06:08:00Z</dcterms:created>
  <dcterms:modified xsi:type="dcterms:W3CDTF">2021-06-03T09:11:00Z</dcterms:modified>
</cp:coreProperties>
</file>